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Umowa nr 5/2025/</w:t>
      </w:r>
      <w:bookmarkStart w:id="0" w:name="_GoBack"/>
      <w:bookmarkEnd w:id="0"/>
      <w:r>
        <w:rPr>
          <w:rFonts w:cs="Arial" w:ascii="Arial" w:hAnsi="Arial"/>
          <w:b/>
          <w:iCs/>
        </w:rPr>
        <w:t>zapytanie nr 5/OS/Feniks/2025</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zawarta w dniu … października  2025 r. w Obornikach Śląskich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DSCM OBORNIKI ŚLĄSKIE Sp. z o.o.</w:t>
      </w:r>
      <w:r>
        <w:rPr>
          <w:rFonts w:cs="Arial" w:ascii="Arial" w:hAnsi="Arial"/>
          <w:szCs w:val="22"/>
        </w:rPr>
        <w:t xml:space="preserve"> </w:t>
        <w:br/>
        <w:t xml:space="preserve">z siedzibą w Obornikach Śląskich, przy ul. Trzebnickiej 37, 55-120 Oborniki Śląskie, wpisaną w rejestrze przedsiębiorców prowadzonym przez Sąd Rejonowy dla Wrocławia – Fabrycznej we Wrocławiu IX Wydział Gospodarczy Krajowego Rejestru Sądowego pod numerem KRS 0000935022, kapitał zakładowy 5000,00 zł, </w:t>
        <w:br/>
        <w:t>NIP:  9151820243, REGON: 520586492,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nr 5/OS/Feniks/2025 z dnia 13.10.2025 r., umowa zawierana jest w ramach realizacji w ramach przedsięwzięcia nr 01OW/8571/I/2024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fals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fals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 w części ……………….</w:t>
      </w:r>
    </w:p>
    <w:p>
      <w:pPr>
        <w:pStyle w:val="Normal"/>
        <w:overflowPunct w:val="false"/>
        <w:jc w:val="center"/>
        <w:textAlignment w:val="baseline"/>
        <w:rPr>
          <w:rFonts w:ascii="Arial" w:hAnsi="Arial"/>
        </w:rPr>
      </w:pPr>
      <w:r>
        <w:rPr>
          <w:rFonts w:ascii="Arial" w:hAnsi="Arial"/>
        </w:rPr>
        <w:t>§ 2</w:t>
      </w:r>
    </w:p>
    <w:p>
      <w:pPr>
        <w:pStyle w:val="Normal"/>
        <w:overflowPunct w:val="fals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false"/>
        <w:jc w:val="center"/>
        <w:textAlignment w:val="baseline"/>
        <w:rPr>
          <w:rFonts w:ascii="Arial" w:hAnsi="Arial"/>
        </w:rPr>
      </w:pPr>
      <w:r>
        <w:rPr>
          <w:rFonts w:ascii="Arial" w:hAnsi="Arial"/>
        </w:rPr>
      </w:r>
    </w:p>
    <w:p>
      <w:pPr>
        <w:pStyle w:val="Normal"/>
        <w:overflowPunct w:val="false"/>
        <w:jc w:val="center"/>
        <w:textAlignment w:val="baseline"/>
        <w:rPr>
          <w:rFonts w:ascii="Arial" w:hAnsi="Arial"/>
        </w:rPr>
      </w:pPr>
      <w:r>
        <w:rPr>
          <w:rFonts w:ascii="Arial" w:hAnsi="Arial"/>
        </w:rPr>
        <w:t>§ 3</w:t>
      </w:r>
    </w:p>
    <w:p>
      <w:pPr>
        <w:pStyle w:val="Normal"/>
        <w:numPr>
          <w:ilvl w:val="0"/>
          <w:numId w:val="3"/>
        </w:numPr>
        <w:overflowPunct w:val="false"/>
        <w:jc w:val="both"/>
        <w:textAlignment w:val="baseline"/>
        <w:rPr>
          <w:rFonts w:ascii="Arial" w:hAnsi="Arial"/>
        </w:rPr>
      </w:pPr>
      <w:r>
        <w:rPr>
          <w:rFonts w:ascii="Arial" w:hAnsi="Arial"/>
        </w:rPr>
        <w:t>Wykonawca wykona przedmiot umowy zgodnie z:</w:t>
      </w:r>
    </w:p>
    <w:p>
      <w:pPr>
        <w:pStyle w:val="Normal"/>
        <w:numPr>
          <w:ilvl w:val="0"/>
          <w:numId w:val="11"/>
        </w:numPr>
        <w:overflowPunct w:val="false"/>
        <w:jc w:val="both"/>
        <w:textAlignment w:val="baseline"/>
        <w:rPr>
          <w:rFonts w:ascii="Arial" w:hAnsi="Arial" w:cs="Arial"/>
        </w:rPr>
      </w:pPr>
      <w:r>
        <w:rPr>
          <w:rFonts w:cs="Arial" w:ascii="Arial" w:hAnsi="Arial"/>
        </w:rPr>
        <w:t>specyfikacją techniczną;</w:t>
      </w:r>
    </w:p>
    <w:p>
      <w:pPr>
        <w:pStyle w:val="Normal"/>
        <w:numPr>
          <w:ilvl w:val="0"/>
          <w:numId w:val="11"/>
        </w:numPr>
        <w:overflowPunct w:val="fals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fals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fals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fals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fals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fals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fals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fals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bookmarkStart w:id="1" w:name="_Toc370302696"/>
      <w:bookmarkStart w:id="2" w:name="_Toc414613790"/>
      <w:bookmarkStart w:id="3" w:name="_Toc458669930"/>
      <w:bookmarkStart w:id="4" w:name="_Toc459201583"/>
      <w:r>
        <w:rPr>
          <w:rFonts w:ascii="Arial" w:hAnsi="Arial"/>
          <w:b/>
        </w:rPr>
        <w:t>TERMIN WYKONANIA UMOWY</w:t>
      </w:r>
      <w:bookmarkEnd w:id="1"/>
      <w:bookmarkEnd w:id="2"/>
      <w:bookmarkEnd w:id="3"/>
      <w:bookmarkEnd w:id="4"/>
    </w:p>
    <w:p>
      <w:pPr>
        <w:pStyle w:val="Normal"/>
        <w:keepNext w:val="true"/>
        <w:numPr>
          <w:ilvl w:val="0"/>
          <w:numId w:val="0"/>
        </w:numPr>
        <w:overflowPunct w:val="false"/>
        <w:ind w:hanging="0" w:left="0"/>
        <w:jc w:val="center"/>
        <w:textAlignment w:val="baseline"/>
        <w:outlineLvl w:val="0"/>
        <w:rPr>
          <w:rFonts w:ascii="Arial" w:hAnsi="Arial"/>
        </w:rPr>
      </w:pPr>
      <w:bookmarkStart w:id="5" w:name="_Toc370302697"/>
      <w:bookmarkStart w:id="6" w:name="_Toc414613791"/>
      <w:bookmarkStart w:id="7" w:name="_Toc458669931"/>
      <w:bookmarkStart w:id="8" w:name="_Toc459201584"/>
      <w:r>
        <w:rPr>
          <w:rFonts w:ascii="Arial" w:hAnsi="Arial"/>
        </w:rPr>
        <w:t>§ 4</w:t>
      </w:r>
      <w:bookmarkEnd w:id="5"/>
      <w:bookmarkEnd w:id="6"/>
      <w:bookmarkEnd w:id="7"/>
      <w:bookmarkEnd w:id="8"/>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40 dni od złożenia zamówienia. </w:t>
      </w:r>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fals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fals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fals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false"/>
        <w:spacing w:before="0" w:after="0"/>
        <w:ind w:hanging="0" w:left="0"/>
        <w:jc w:val="center"/>
        <w:textAlignment w:val="baseline"/>
        <w:outlineLvl w:val="0"/>
        <w:rPr>
          <w:rFonts w:ascii="Arial" w:hAnsi="Arial"/>
          <w:b/>
        </w:rPr>
      </w:pPr>
      <w:bookmarkStart w:id="9" w:name="_Toc370302698"/>
      <w:bookmarkStart w:id="10" w:name="_Toc414613792"/>
      <w:bookmarkStart w:id="11" w:name="_Toc458669932"/>
      <w:bookmarkStart w:id="12" w:name="_Toc459201585"/>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false"/>
        <w:jc w:val="center"/>
        <w:textAlignment w:val="baseline"/>
        <w:rPr>
          <w:rFonts w:ascii="Arial" w:hAnsi="Arial"/>
        </w:rPr>
      </w:pPr>
      <w:r>
        <w:rPr>
          <w:rFonts w:ascii="Arial" w:hAnsi="Arial"/>
        </w:rPr>
        <w:t>§ 5</w:t>
      </w:r>
    </w:p>
    <w:p>
      <w:pPr>
        <w:pStyle w:val="Normal"/>
        <w:numPr>
          <w:ilvl w:val="0"/>
          <w:numId w:val="13"/>
        </w:numPr>
        <w:overflowPunct w:val="false"/>
        <w:jc w:val="both"/>
        <w:textAlignment w:val="baseline"/>
        <w:rPr>
          <w:rFonts w:ascii="Arial" w:hAnsi="Arial"/>
        </w:rPr>
      </w:pPr>
      <w:r>
        <w:rPr>
          <w:rFonts w:ascii="Arial" w:hAnsi="Arial"/>
        </w:rPr>
        <w:t>Wykonawca oświadcza, że dostarczony Towar:</w:t>
      </w:r>
    </w:p>
    <w:p>
      <w:pPr>
        <w:pStyle w:val="Normal"/>
        <w:numPr>
          <w:ilvl w:val="0"/>
          <w:numId w:val="0"/>
        </w:numPr>
        <w:overflowPunct w:val="false"/>
        <w:ind w:hanging="0" w:left="360"/>
        <w:jc w:val="both"/>
        <w:textAlignment w:val="baseline"/>
        <w:rPr>
          <w:rFonts w:ascii="Arial" w:hAnsi="Arial"/>
        </w:rPr>
      </w:pPr>
      <w:r>
        <w:rPr>
          <w:rFonts w:ascii="Arial" w:hAnsi="Arial"/>
        </w:rPr>
        <w:t xml:space="preserve">a. jest fabrycznie nowy (wyprodukowany nie wcześniej niż w 2025 r.), nieużywany, w pełni sprawny, </w:t>
        <w:br/>
        <w:t>bez wad, gotowy do użycia,</w:t>
      </w:r>
    </w:p>
    <w:p>
      <w:pPr>
        <w:pStyle w:val="Normal"/>
        <w:numPr>
          <w:ilvl w:val="0"/>
          <w:numId w:val="0"/>
        </w:numPr>
        <w:overflowPunct w:val="fals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fals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fals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fals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fals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fals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fals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rPr>
        <w:t>WARUNKI DOSTAWY</w:t>
      </w:r>
    </w:p>
    <w:p>
      <w:pPr>
        <w:pStyle w:val="Normal"/>
        <w:overflowPunct w:val="fals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DSCM Oborniki Śląskie, 55-120 Oborniki Śląskie, ul. Trzebnicka 37,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false"/>
        <w:spacing w:before="120" w:after="0"/>
        <w:jc w:val="center"/>
        <w:textAlignment w:val="baseline"/>
        <w:rPr>
          <w:rFonts w:ascii="Arial" w:hAnsi="Arial"/>
        </w:rPr>
      </w:pPr>
      <w:r>
        <w:rPr>
          <w:rFonts w:ascii="Arial" w:hAnsi="Arial"/>
        </w:rPr>
      </w:r>
    </w:p>
    <w:p>
      <w:pPr>
        <w:pStyle w:val="Normal"/>
        <w:overflowPunct w:val="fals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false"/>
        <w:jc w:val="center"/>
        <w:textAlignment w:val="baseline"/>
        <w:rPr>
          <w:rFonts w:ascii="Arial" w:hAnsi="Arial"/>
        </w:rPr>
      </w:pPr>
      <w:r>
        <w:rPr>
          <w:rFonts w:ascii="Arial" w:hAnsi="Arial"/>
        </w:rPr>
        <w:t>§ 7</w:t>
      </w:r>
    </w:p>
    <w:p>
      <w:pPr>
        <w:pStyle w:val="Normal"/>
        <w:numPr>
          <w:ilvl w:val="0"/>
          <w:numId w:val="4"/>
        </w:numPr>
        <w:overflowPunct w:val="fals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fals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fals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fals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fals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fals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fals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fals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fals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fals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fals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false"/>
        <w:jc w:val="both"/>
        <w:textAlignment w:val="baseline"/>
        <w:rPr>
          <w:rFonts w:ascii="Arial" w:hAnsi="Arial" w:cs="Arial"/>
        </w:rPr>
      </w:pPr>
      <w:r>
        <w:rPr>
          <w:rFonts w:cs="Arial" w:ascii="Arial" w:hAnsi="Arial"/>
        </w:rPr>
      </w:r>
    </w:p>
    <w:p>
      <w:pPr>
        <w:pStyle w:val="Normal"/>
        <w:overflowPunct w:val="false"/>
        <w:jc w:val="center"/>
        <w:textAlignment w:val="baseline"/>
        <w:rPr>
          <w:rFonts w:ascii="Arial" w:hAnsi="Arial"/>
        </w:rPr>
      </w:pPr>
      <w:r>
        <w:rPr>
          <w:rFonts w:ascii="Arial" w:hAnsi="Arial"/>
        </w:rPr>
        <w:t>§ 9</w:t>
      </w:r>
    </w:p>
    <w:p>
      <w:pPr>
        <w:pStyle w:val="Normal"/>
        <w:numPr>
          <w:ilvl w:val="0"/>
          <w:numId w:val="6"/>
        </w:numPr>
        <w:overflowPunct w:val="fals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fals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false"/>
        <w:jc w:val="center"/>
        <w:textAlignment w:val="baseline"/>
        <w:rPr>
          <w:rFonts w:ascii="Arial" w:hAnsi="Arial" w:cs="Arial"/>
        </w:rPr>
      </w:pPr>
      <w:r>
        <w:rPr>
          <w:rFonts w:cs="Arial" w:ascii="Arial" w:hAnsi="Arial"/>
        </w:rPr>
        <w:t>§ 10</w:t>
      </w:r>
    </w:p>
    <w:p>
      <w:pPr>
        <w:pStyle w:val="Normal"/>
        <w:numPr>
          <w:ilvl w:val="0"/>
          <w:numId w:val="14"/>
        </w:numPr>
        <w:overflowPunct w:val="fals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fals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fals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fals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fals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fals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fals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fals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fals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fals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false"/>
        <w:jc w:val="center"/>
        <w:textAlignment w:val="baseline"/>
        <w:rPr>
          <w:rFonts w:ascii="Arial" w:hAnsi="Arial" w:cs="Arial"/>
        </w:rPr>
      </w:pPr>
      <w:r>
        <w:rPr>
          <w:rFonts w:cs="Arial" w:ascii="Arial" w:hAnsi="Arial"/>
        </w:rPr>
        <w:t>§ 13</w:t>
      </w:r>
    </w:p>
    <w:p>
      <w:pPr>
        <w:pStyle w:val="Normal"/>
        <w:overflowPunct w:val="fals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false"/>
        <w:spacing w:before="120" w:after="0"/>
        <w:jc w:val="center"/>
        <w:textAlignment w:val="baseline"/>
        <w:rPr>
          <w:rFonts w:ascii="Arial" w:hAnsi="Arial" w:cs="Arial"/>
        </w:rPr>
      </w:pPr>
      <w:r>
        <w:rPr>
          <w:rFonts w:cs="Arial" w:ascii="Arial" w:hAnsi="Arial"/>
        </w:rPr>
        <w:t>§ 14</w:t>
      </w:r>
    </w:p>
    <w:p>
      <w:pPr>
        <w:pStyle w:val="Normal"/>
        <w:overflowPunct w:val="fals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fals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false"/>
        <w:spacing w:before="120" w:after="0"/>
        <w:jc w:val="center"/>
        <w:textAlignment w:val="baseline"/>
        <w:rPr>
          <w:rFonts w:ascii="Arial" w:hAnsi="Arial" w:cs="Arial"/>
        </w:rPr>
      </w:pPr>
      <w:r>
        <w:rPr>
          <w:rFonts w:cs="Arial" w:ascii="Arial" w:hAnsi="Arial"/>
        </w:rPr>
        <w:t>§ 15</w:t>
      </w:r>
    </w:p>
    <w:p>
      <w:pPr>
        <w:pStyle w:val="Normal"/>
        <w:overflowPunct w:val="fals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false"/>
        <w:jc w:val="center"/>
        <w:textAlignment w:val="baseline"/>
        <w:rPr>
          <w:rFonts w:ascii="Arial" w:hAnsi="Arial" w:cs="Arial"/>
        </w:rPr>
      </w:pPr>
      <w:r>
        <w:rPr>
          <w:rFonts w:cs="Arial" w:ascii="Arial" w:hAnsi="Arial"/>
        </w:rPr>
        <w:t>§ 16</w:t>
      </w:r>
    </w:p>
    <w:p>
      <w:pPr>
        <w:pStyle w:val="Normal"/>
        <w:overflowPunct w:val="fals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false"/>
        <w:jc w:val="center"/>
        <w:textAlignment w:val="baseline"/>
        <w:rPr>
          <w:rFonts w:ascii="Arial" w:hAnsi="Arial" w:cs="Arial"/>
        </w:rPr>
      </w:pPr>
      <w:r>
        <w:rPr>
          <w:rFonts w:cs="Arial" w:ascii="Arial" w:hAnsi="Arial"/>
        </w:rPr>
        <w:t>§ 17</w:t>
      </w:r>
    </w:p>
    <w:p>
      <w:pPr>
        <w:pStyle w:val="Normal"/>
        <w:overflowPunct w:val="fals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false"/>
        <w:jc w:val="center"/>
        <w:textAlignment w:val="baseline"/>
        <w:rPr>
          <w:rFonts w:ascii="Arial" w:hAnsi="Arial" w:cs="Arial"/>
        </w:rPr>
      </w:pPr>
      <w:r>
        <w:rPr>
          <w:rFonts w:cs="Arial" w:ascii="Arial" w:hAnsi="Arial"/>
        </w:rPr>
        <w:t>§ 18</w:t>
      </w:r>
    </w:p>
    <w:p>
      <w:pPr>
        <w:pStyle w:val="Normal"/>
        <w:numPr>
          <w:ilvl w:val="0"/>
          <w:numId w:val="8"/>
        </w:numPr>
        <w:overflowPunct w:val="fals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fals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false"/>
        <w:jc w:val="center"/>
        <w:textAlignment w:val="baseline"/>
        <w:rPr>
          <w:rFonts w:ascii="Arial" w:hAnsi="Arial" w:cs="Arial"/>
        </w:rPr>
      </w:pPr>
      <w:r>
        <w:rPr>
          <w:rFonts w:cs="Arial" w:ascii="Arial" w:hAnsi="Arial"/>
        </w:rPr>
        <w:t>§ 19</w:t>
      </w:r>
    </w:p>
    <w:p>
      <w:pPr>
        <w:pStyle w:val="Normal"/>
        <w:numPr>
          <w:ilvl w:val="0"/>
          <w:numId w:val="15"/>
        </w:numPr>
        <w:overflowPunct w:val="fals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numPr>
          <w:ilvl w:val="0"/>
          <w:numId w:val="15"/>
        </w:numPr>
        <w:overflowPunct w:val="fals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fals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fals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fals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fals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false"/>
        <w:spacing w:before="120" w:after="0"/>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t>§ 20</w:t>
      </w:r>
    </w:p>
    <w:p>
      <w:pPr>
        <w:pStyle w:val="Normal"/>
        <w:overflowPunct w:val="fals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keepNext w:val="true"/>
        <w:numPr>
          <w:ilvl w:val="0"/>
          <w:numId w:val="0"/>
        </w:numPr>
        <w:overflowPunct w:val="fals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70302691"/>
      <w:bookmarkStart w:id="14" w:name="_Toc381599959"/>
      <w:bookmarkStart w:id="15" w:name="_Toc384279259"/>
      <w:bookmarkStart w:id="16" w:name="_Toc336605842"/>
      <w:bookmarkStart w:id="17" w:name="_Toc347394159"/>
      <w:bookmarkStart w:id="18" w:name="_Toc370302691"/>
      <w:bookmarkStart w:id="19" w:name="_Toc381599959"/>
      <w:bookmarkStart w:id="20" w:name="_Toc384279259"/>
      <w:bookmarkStart w:id="21" w:name="_Toc336605842"/>
      <w:bookmarkStart w:id="22" w:name="_Toc347394159"/>
      <w:bookmarkEnd w:id="18"/>
      <w:bookmarkEnd w:id="19"/>
      <w:bookmarkEnd w:id="20"/>
      <w:bookmarkEnd w:id="21"/>
      <w:bookmarkEnd w:id="22"/>
    </w:p>
    <w:p>
      <w:pPr>
        <w:pStyle w:val="Normal"/>
        <w:overflowPunct w:val="fals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fals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
    <w:name w:val="Znaki przypisów końcowych"/>
    <w:qFormat/>
    <w:rPr>
      <w:rFonts w:cs="Times New Roman"/>
      <w:vertAlign w:val="superscript"/>
    </w:rPr>
  </w:style>
  <w:style w:type="character" w:styleId="Znakiprzypiswkocowychuser">
    <w:name w:val="Znaki przypisów końcowych (user)"/>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user">
    <w:name w:val="Zawartość tabeli (user)"/>
    <w:basedOn w:val="Normal"/>
    <w:qFormat/>
    <w:pPr>
      <w:widowControl w:val="false"/>
      <w:suppressLineNumbers/>
    </w:pPr>
    <w:rPr/>
  </w:style>
  <w:style w:type="numbering" w:styleId="Bezlisty" w:default="1">
    <w:name w:val="Bez listy"/>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198</TotalTime>
  <Application>LibreOffice/25.2.5.2$Windows_X86_64 LibreOffice_project/03d19516eb2e1dd5d4ccd751a0d6f35f35e08022</Application>
  <AppVersion>15.0000</AppVersion>
  <Pages>5</Pages>
  <Words>2244</Words>
  <Characters>14389</Characters>
  <CharactersWithSpaces>16481</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2025-10-13T18:27:29Z</dcterms:modified>
  <cp:revision>166</cp:revision>
  <dc:subject/>
  <dc:title/>
</cp:coreProperties>
</file>

<file path=docProps/custom.xml><?xml version="1.0" encoding="utf-8"?>
<Properties xmlns="http://schemas.openxmlformats.org/officeDocument/2006/custom-properties" xmlns:vt="http://schemas.openxmlformats.org/officeDocument/2006/docPropsVTypes"/>
</file>