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</w:t>
      </w:r>
      <w:r>
        <w:rPr>
          <w:rFonts w:cs="Times New Roman" w:ascii="Times New Roman" w:hAnsi="Times New Roman"/>
          <w:b/>
          <w:sz w:val="20"/>
          <w:szCs w:val="20"/>
        </w:rPr>
        <w:t>6</w:t>
      </w:r>
      <w:r>
        <w:rPr>
          <w:rFonts w:cs="Times New Roman" w:ascii="Times New Roman" w:hAnsi="Times New Roman"/>
          <w:b/>
          <w:sz w:val="20"/>
          <w:szCs w:val="20"/>
        </w:rPr>
        <w:t xml:space="preserve">/OS/Feniks/2025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Szczegółowy opis przedmiotu zamówienia –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sprzętu medycznego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DSCM Oborniki Śląskie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/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Fotel ginekologiczny z regulacją wysokości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TableParagraph"/>
        <w:jc w:val="center"/>
        <w:rPr>
          <w:b/>
          <w:sz w:val="20"/>
          <w:szCs w:val="20"/>
          <w:lang w:val="pl-PL"/>
        </w:rPr>
      </w:pPr>
      <w:r>
        <w:rPr>
          <w:b/>
          <w:sz w:val="20"/>
          <w:szCs w:val="20"/>
          <w:lang w:val="pl-PL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9"/>
        <w:gridCol w:w="2690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Fotel z elektryczną regulacją wysokości,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Wysokość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siedziska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minimalna w zakresie 45 - 47 cm,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Tak, podać wysokość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Wysokość </w:t>
            </w:r>
            <w:r>
              <w:rPr>
                <w:rFonts w:ascii="Times New Roman" w:hAnsi="Times New Roman"/>
                <w:sz w:val="20"/>
                <w:szCs w:val="20"/>
              </w:rPr>
              <w:t>siedziska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maksymalna w zakresie 85 - 106 cm,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Tak, podać wysokość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Szerokość w zakresie 60 – 62 cm,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Minimalne obciążenie 170 kg,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Długość całkowita max 180 cm </w:t>
            </w:r>
            <w:r>
              <w:rPr>
                <w:rFonts w:ascii="Times New Roman" w:hAnsi="Times New Roman"/>
                <w:sz w:val="20"/>
                <w:szCs w:val="20"/>
              </w:rPr>
              <w:t>+/- 5 cm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Struktura fotela wykonana ze stali nierdzewnej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lub profili stalowych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malowan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ych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proszkowo 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Położenie oparcia regulowane za pomocą sprężyny gazowej lub silnika elektrycznego,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aca/miska pod siedziskiem,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Elektryczny sterownik nożny,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Tapicerka bezszwowa, zmywalna,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Uchwyty/oparcia po obu stronach fotela,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Zintegrowany uchwyt na ręczniki jednorazowe w rolce,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Para podpórek pod nogi.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">
    <w:name w:val="Znaki przypisów dolnych"/>
    <w:uiPriority w:val="99"/>
    <w:semiHidden/>
    <w:unhideWhenUsed/>
    <w:qFormat/>
    <w:rsid w:val="00ef45b6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">
    <w:name w:val="Znaki przypisów końcowych"/>
    <w:uiPriority w:val="99"/>
    <w:semiHidden/>
    <w:unhideWhenUsed/>
    <w:qFormat/>
    <w:rsid w:val="00595a93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">
    <w:name w:val="Znaki numeracji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Application>LibreOffice/25.2.6.2$Windows_X86_64 LibreOffice_project/729c5bfe710f5eb71ed3bbde9e06a6065e9c6c5d</Application>
  <AppVersion>15.0000</AppVersion>
  <Pages>1</Pages>
  <Words>191</Words>
  <Characters>1114</Characters>
  <CharactersWithSpaces>1256</CharactersWithSpaces>
  <Paragraphs>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>Sebastian Drabik</cp:lastModifiedBy>
  <dcterms:modified xsi:type="dcterms:W3CDTF">2025-10-29T17:43:14Z</dcterms:modified>
  <cp:revision>259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